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t xml:space="preserve">MCH — КАТАЛОГ</w:t>
      </w:r>
    </w:p>
    <w:p>
      <w:pPr>
        <w:pStyle w:val="Heading2"/>
        <w:jc w:val="center"/>
      </w:pPr>
      <w:r>
        <w:t xml:space="preserve">Трапы для пола, уличные трапы и кровельные воронки</w:t>
      </w:r>
    </w:p>
    <w:p>
      <w:pPr>
        <w:spacing w:after="300"/>
        <w:jc w:val="center"/>
      </w:pPr>
      <w:r>
        <w:t xml:space="preserve">Чешский производитель — перевод каталога на русский язык</w:t>
      </w:r>
    </w:p>
    <w:p>
      <w:pPr>
        <w:spacing w:after="200"/>
      </w:pPr>
      <w:r>
        <w:rPr>
          <w:i/>
          <w:iCs/>
          <w:color w:val="666666"/>
        </w:rPr>
        <w:t xml:space="preserve">Источник: MCH street, floor, roof drains 6-2022.pdf (оригинал на английском языке). Артикулы и коды моделей оставлены без перевода.</w:t>
      </w:r>
    </w:p>
    <w:p>
      <w:pPr>
        <w:pStyle w:val="Heading1"/>
        <w:spacing w:after="200" w:before="400"/>
      </w:pPr>
      <w:r>
        <w:t xml:space="preserve">Слово владельца компании</w:t>
      </w:r>
    </w:p>
    <w:p>
      <w:pPr>
        <w:spacing w:after="160"/>
      </w:pPr>
      <w:r>
        <w:t xml:space="preserve">В 1990 году, когда мой отец Мирослав Худей учредил фирму, он вряд ли мог предположить, чего она сможет достичь через 30 лет, и что она станет одним из ведущих производителей сливов для канализации и пола.</w:t>
      </w:r>
    </w:p>
    <w:p>
      <w:pPr>
        <w:spacing w:after="160"/>
      </w:pPr>
      <w:r>
        <w:t xml:space="preserve">Мне, как его преемнику, пришлось всё начинать с азов — изучить работу фирмы в целом, производство и инструментальный цех. За это время, поддерживаемый энтузиазмом отца, его усердием и терпеливостью, я стремился накопить как можно больше опыта для дальнейшего развития фирмы.</w:t>
      </w:r>
    </w:p>
    <w:p>
      <w:pPr>
        <w:spacing w:after="160"/>
      </w:pPr>
      <w:r>
        <w:t xml:space="preserve">После его смерти в 2015 году я взял на себя управление фирмой и вместе с коллективом продолжаю начатое отцом дело.</w:t>
      </w:r>
    </w:p>
    <w:p>
      <w:pPr>
        <w:spacing w:after="160"/>
      </w:pPr>
      <w:r>
        <w:t xml:space="preserve">В настоящее время компания Miroslav Chuděj s.r.o. продаёт свою продукцию не только в Чехии и Словакии, но и по всему миру.</w:t>
      </w:r>
    </w:p>
    <w:p>
      <w:pPr>
        <w:spacing w:after="160"/>
      </w:pPr>
      <w:r>
        <w:t xml:space="preserve">Моя личная миссия — продолжать выпускать качественную и надёжную продукцию. Благодарю всех наших клиентов за сотрудничество.</w:t>
      </w:r>
    </w:p>
    <w:p>
      <w:pPr>
        <w:spacing w:after="160"/>
      </w:pPr>
      <w:r>
        <w:rPr>
          <w:b/>
          <w:bCs/>
        </w:rPr>
        <w:t xml:space="preserve">Мирослав Худей, владелец компании</w:t>
      </w:r>
    </w:p>
    <w:p>
      <w:pPr>
        <w:pStyle w:val="Heading1"/>
        <w:spacing w:after="200" w:before="400"/>
      </w:pPr>
      <w:r>
        <w:t xml:space="preserve">Содержание каталога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shd w:fill="E8E8E8" w:val="clear"/>
          </w:tcPr>
          <w:p>
            <w:r>
              <w:rPr>
                <w:b/>
                <w:bCs/>
              </w:rPr>
              <w:t xml:space="preserve">Раздел</w:t>
            </w:r>
          </w:p>
        </w:tc>
        <w:tc>
          <w:tcPr>
            <w:tcW w:type="dxa" w:w="4500"/>
            <w:shd w:fill="E8E8E8" w:val="clear"/>
          </w:tcPr>
          <w:p>
            <w:r>
              <w:rPr>
                <w:b/>
                <w:bCs/>
              </w:rPr>
              <w:t xml:space="preserve">Страницы оригинала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Трапы для пола (Floor Drains)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5–44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Дождеприёмники / приёмники ливневых вод (Rainwater Collectors)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45–51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Уличные трапы (Street Drains)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52–63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Кровельные воронки (Roof Drains)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64–66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Желоба из нержавеющей стали — COVE (Stainless Steel Drainage Channel)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67–70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Комплектующие (Spare Parts)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71–78</w:t>
            </w:r>
          </w:p>
        </w:tc>
      </w:tr>
    </w:tbl>
    <w:p>
      <w:pPr>
        <w:pStyle w:val="Heading1"/>
        <w:spacing w:after="200" w:before="400"/>
      </w:pPr>
      <w:r>
        <w:t xml:space="preserve">Условные обозначения (легенда каталога)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shd w:fill="E8E8E8" w:val="clear"/>
          </w:tcPr>
          <w:p>
            <w:r>
              <w:rPr>
                <w:b/>
                <w:bCs/>
              </w:rPr>
              <w:t xml:space="preserve">Код</w:t>
            </w:r>
          </w:p>
        </w:tc>
        <w:tc>
          <w:tcPr>
            <w:tcW w:type="dxa" w:w="4500"/>
            <w:shd w:fill="E8E8E8" w:val="clear"/>
          </w:tcPr>
          <w:p>
            <w:r>
              <w:rPr>
                <w:b/>
                <w:bCs/>
              </w:rPr>
              <w:t xml:space="preserve">Значение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Li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чугун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N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нержавеющая сталь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P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пластик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S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сухая заслонка (сухой затвор)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L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воротник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V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гидрозатвор (водяной уровень)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X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Neptune (поплавковый механизм)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L (решётка)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решётка Labyrinth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F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решётка Face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G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решётка Gate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C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подставка под плитку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S (крепление)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крепление из нержавеющей стали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ST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стандарт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A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слив с воротником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B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слив с воротником и фланцем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b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белый цвет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z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фиксирующие винты (замок)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s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серый цвет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K3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EN 1253, нагрузка 300 кг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L15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EN 1253, нагрузка 1500 кг</w:t>
            </w:r>
          </w:p>
        </w:tc>
      </w:tr>
      <w:tr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B125</w:t>
            </w:r>
          </w:p>
        </w:tc>
        <w:tc>
          <w:tcPr>
            <w:tcW w:type="dxa" w:w="4500"/>
          </w:tcPr>
          <w:p>
            <w:r>
              <w:rPr>
                <w:b w:val="false"/>
                <w:bCs w:val="false"/>
              </w:rPr>
              <w:t xml:space="preserve">EN 124, нагрузка 12500 кг</w:t>
            </w:r>
          </w:p>
        </w:tc>
      </w:tr>
    </w:tbl>
    <w:p>
      <w:pPr>
        <w:pStyle w:val="Heading1"/>
        <w:spacing w:after="200" w:before="400"/>
      </w:pPr>
      <w:r>
        <w:t xml:space="preserve">Трапы для пола — NEPTUNE</w:t>
      </w:r>
    </w:p>
    <w:p>
      <w:pPr>
        <w:spacing w:after="160"/>
      </w:pPr>
      <w:r>
        <w:t xml:space="preserve">Трапы для пола изготовлены из качественных материалов, устойчивых к коррозии и перепадам температуры воды. Продукция производится в соответствии с европейскими стандартами, легко монтируется и обслуживается. Предназначена для внутренних систем трубопроводов, отводящих сточные воды через канализационное подключение в общественную канализацию, локальные очистные сооружения или септик.</w:t>
      </w:r>
    </w:p>
    <w:p>
      <w:pPr>
        <w:pStyle w:val="Heading2"/>
        <w:spacing w:after="150" w:before="300"/>
      </w:pPr>
      <w:r>
        <w:t xml:space="preserve">Ключевые характеристики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устойчивость к температуре до 90 °C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нагрузочная способность L15 — 1500 кг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соответствие EN 1253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малая монтажная высота от 50 мм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нагрузочная способность K3 — 300 кг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корпус из полипропилена (PP) и нержавеющей стали DIN 1.4301</w:t>
      </w:r>
    </w:p>
    <w:p>
      <w:pPr>
        <w:pStyle w:val="Heading2"/>
        <w:spacing w:after="150" w:before="300"/>
      </w:pPr>
      <w:r>
        <w:t xml:space="preserve">Конструктивные элементы (по схеме производителя)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решётка из нержавеющей стали 1,5 мм (DIN 1.4301)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сетка-сифон для сбора мусора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уплотнительное кольцо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противозапаховый поплавок NEPTUNE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противозапаховый гидрозатвор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фланец из нержавеющей стали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корпус трапа (боковой/нижний слив)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крепление с рамкой из пластика/нержавеющей стали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сухая противозапаховая заслонка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решётку можно заказать увеличенной толщины — см. комплектующие на стр. 71–72 оригинала</w:t>
      </w:r>
    </w:p>
    <w:p>
      <w:pPr>
        <w:pStyle w:val="Heading1"/>
        <w:spacing w:after="200" w:before="400"/>
      </w:pPr>
      <w:r>
        <w:t xml:space="preserve">Дождеприёмники (Rainwater Collectors)</w:t>
      </w:r>
    </w:p>
    <w:p>
      <w:pPr>
        <w:spacing w:after="160"/>
      </w:pPr>
      <w:r>
        <w:t xml:space="preserve">Новая модель дождеприёмника, применяемого для отвода дождевой (поверхностной) воды в канализацию после подключения круглого или квадратного водосточного жёлоба.</w:t>
      </w:r>
    </w:p>
    <w:p>
      <w:pPr>
        <w:spacing w:after="160"/>
      </w:pPr>
      <w:r>
        <w:t xml:space="preserve">Корпус дождеприёмника усилен рёбрами жёсткости, что обеспечивает лучшую устойчивость и прочность изделия в грунте.</w:t>
      </w:r>
    </w:p>
    <w:p>
      <w:pPr>
        <w:spacing w:after="160"/>
      </w:pPr>
      <w:r>
        <w:t xml:space="preserve">Содержит сухую противозапаховую заслонку, предотвращающую обратный запах из канализационной трубы. Новая система откидной крышки упрощена и обеспечивает удобный доступ к съёмной корзине, задерживающей мусор. Дождеприёмники выпускаются в чёрном или сером цвете.</w:t>
      </w:r>
    </w:p>
    <w:p>
      <w:pPr>
        <w:spacing w:after="160"/>
      </w:pPr>
      <w:r>
        <w:t xml:space="preserve">Размеры нижнего слива — DN 110 и 125, бокового — DN 110.</w:t>
      </w:r>
    </w:p>
    <w:p>
      <w:pPr>
        <w:pStyle w:val="Heading2"/>
        <w:spacing w:after="150" w:before="300"/>
      </w:pPr>
      <w:r>
        <w:t xml:space="preserve">Ключевые характеристики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УФ-стабилизация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нагрузочная способность K3 (300 кг)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противозапаховая заслонка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чёрный/серый цвет корпуса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исполнения с нижним/боковым сливом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размеры DN110, 125 и 110/125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корзина с ручкой для сбора мусора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новые усиленные рёбра жёсткости корпуса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новая система открывания крышки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фиксатор трубы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возможность заказа крышки с квадратным отверстием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возможность заказа корзины из нержавеющей стали (защита от грызунов)</w:t>
      </w:r>
    </w:p>
    <w:p>
      <w:pPr>
        <w:spacing w:after="160"/>
      </w:pPr>
      <w:r>
        <w:t xml:space="preserve">Изделие предназначено для отвода дождевой (поверхностной) воды в канализацию вне зданий, с возможностью подключения водосточных труб. Содержит сухую противозапаховую заслонку, предотвращающую обратный запах из канализационной линии. Выпускается с выпуском DN110; эксцентрические переходные кольца водосточной трубы — в стандартном исполнении.</w:t>
      </w:r>
    </w:p>
    <w:p>
      <w:pPr>
        <w:pStyle w:val="Heading1"/>
        <w:spacing w:after="200" w:before="400"/>
      </w:pPr>
      <w:r>
        <w:t xml:space="preserve">Уличные трапы (Street Drains)</w:t>
      </w:r>
    </w:p>
    <w:p>
      <w:pPr>
        <w:spacing w:after="160"/>
      </w:pPr>
      <w:r>
        <w:t xml:space="preserve">Изделия с сухой противозапаховой заслонкой предназначены прежде всего для наружного монтажа. Уличные трапы с противозапаховым гидрозатвором применяются в основном внутри зданий. Версия трапа с поплавком NEPTUNE предназначена прежде всего там, где требуется предотвратить проникновение запахов из канализации в помещение.</w:t>
      </w:r>
    </w:p>
    <w:p>
      <w:pPr>
        <w:pStyle w:val="Heading2"/>
        <w:spacing w:after="150" w:before="300"/>
      </w:pPr>
      <w:r>
        <w:t xml:space="preserve">Ключевые характеристики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нагрузочная способность K3 (300 кг)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нагрузочная способность L15 (1500 кг)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нагрузочная способность B125 (12500 кг)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УФ-стабилизация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водостойкость при температуре до 90 °C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соответствие EN 1253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соответствие EN 124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возможность подключения гидроизоляционной плёнки</w:t>
      </w:r>
    </w:p>
    <w:p>
      <w:pPr>
        <w:spacing w:after="160"/>
      </w:pPr>
      <w:r>
        <w:t xml:space="preserve">Материалы: полипропилен (PP) и полистирол (PS), нержавеющая сталь DIN 1.4301, чугун DIN 1691. Нагрузочная способность K3 — 300 кг и L15 — 1500 кг.</w:t>
      </w:r>
    </w:p>
    <w:p>
      <w:pPr>
        <w:spacing w:after="200"/>
      </w:pPr>
      <w:r>
        <w:rPr>
          <w:i/>
          <w:iCs/>
          <w:color w:val="666666"/>
        </w:rPr>
        <w:t xml:space="preserve">Далее в оригинале следуют таблицы модификаций по диаметру выпуска (D50, D75, D110, D110–250, D160) и материалу решётки (пластик/нержавеющая сталь/чугун) — артикулы и размеры не переводятся, полностью соответствуют уже переведённым карточкам серий на сайте.</w:t>
      </w:r>
    </w:p>
    <w:p>
      <w:pPr>
        <w:pStyle w:val="Heading1"/>
        <w:spacing w:after="200" w:before="400"/>
      </w:pPr>
      <w:r>
        <w:t xml:space="preserve">Кровельные воронки (Roof Drains)</w:t>
      </w:r>
    </w:p>
    <w:p>
      <w:pPr>
        <w:pStyle w:val="Heading2"/>
        <w:spacing w:after="150" w:before="300"/>
      </w:pPr>
      <w:r>
        <w:t xml:space="preserve">Гравитационные воронки VORTEX SVG D75/D110/D125</w:t>
      </w:r>
    </w:p>
    <w:p>
      <w:pPr>
        <w:spacing w:after="160"/>
      </w:pPr>
      <w:r>
        <w:t xml:space="preserve">Гравитационные кровельные воронки предназначены для отвода дождевой воды с плоских кровель, соответствуют EN 1253. Верхняя корзина-фильтр предотвращает попадание мусора. Для исполнений Vortex SVG 004, 005 и 006 в комплект входит саморегулирующийся нагревательный кабель мощностью 10 Вт для защиты входного отверстия от обледенения.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Пропускная способность (D75): 355 л/мин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Пропускная способность (D110): 395 л/мин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Пропускная способность (D125): 550 л/мин</w:t>
      </w:r>
    </w:p>
    <w:p>
      <w:pPr>
        <w:spacing w:after="160"/>
      </w:pPr>
      <w:r>
        <w:t xml:space="preserve">Конструктивные элементы: входная корзина-фильтр, фланец из нержавеющей стали, корпус воронки, нагревательный кабель 10 Вт, держатель нагревательного кабеля.</w:t>
      </w:r>
    </w:p>
    <w:p>
      <w:pPr>
        <w:pStyle w:val="Heading2"/>
        <w:spacing w:after="150" w:before="300"/>
      </w:pPr>
      <w:r>
        <w:t xml:space="preserve">Вакуумные (сифонные) воронки HYDROMAX D75</w:t>
      </w:r>
    </w:p>
    <w:p>
      <w:pPr>
        <w:spacing w:after="160"/>
      </w:pPr>
      <w:r>
        <w:t xml:space="preserve">Сифонные кровельные воронки разработаны специально для эффективного отвода дождевой воды с плоских кровель, соответствуют EN 1253. Воронка Hydromax изготовлена из HDPE с УФ-стабилизацией, в комплект входит фланец из нержавеющей стали, винты и гайки по DIN 1.4301. Для исполнения Hydromax SV 002 в комплект входит саморегулирующийся нагревательный кабель мощностью 10 Вт для защиты входного отверстия от обледенения. Для битумной кровли можно заказать сегмент из нержавеющей стали 600 × 600 мм.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Пропускная способность: до 1200 л/мин</w:t>
      </w:r>
    </w:p>
    <w:p>
      <w:pPr>
        <w:spacing w:after="160"/>
      </w:pPr>
      <w:r>
        <w:t xml:space="preserve">Принцип работы: при слабом дожде или мороси сифонная система водоотвода работает аналогично гравитационной. При сильном ливне малый диаметр воронки быстро заполняется водой, создавая заполненную водой сеть трубопровода. В вертикальном стояке вода быстро опускается вниз — подобно поршню в цилиндре двигателя, — в результате чего в трубопроводе создаётся разрежение (эффект сифона).</w:t>
      </w:r>
    </w:p>
    <w:p>
      <w:pPr>
        <w:spacing w:after="160"/>
      </w:pPr>
      <w:r>
        <w:t xml:space="preserve">Воронки HYDROMAX — основной элемент сифонных систем кровельного водостока. Такая воронка содержит специальный клапан, препятствующий попаданию воздуха, что обеспечивает равномерный поток воды внутри трубопровода.</w:t>
      </w:r>
    </w:p>
    <w:p>
      <w:pPr>
        <w:spacing w:after="160"/>
      </w:pPr>
      <w:r>
        <w:t xml:space="preserve">Конструктивные элементы: гайки из нержавеющей стали, индуктор сифона, фланец из нержавеющей стали, нижняя входная часть, нагревательный кабель 10 Вт, держатель нагревательного кабеля.</w:t>
      </w:r>
    </w:p>
    <w:p>
      <w:pPr>
        <w:pStyle w:val="Heading1"/>
        <w:spacing w:after="200" w:before="400"/>
      </w:pPr>
      <w:r>
        <w:t xml:space="preserve">Желоба из нержавеющей стали — серия COVE</w:t>
      </w:r>
    </w:p>
    <w:p>
      <w:pPr>
        <w:spacing w:after="160"/>
      </w:pPr>
      <w:r>
        <w:t xml:space="preserve">Обеспечивает быстрый и надёжный отвод даже экстремальных осадков в чувствительных зонах — у дверных проёмов, на террасах и балконах.</w:t>
      </w:r>
    </w:p>
    <w:p>
      <w:pPr>
        <w:spacing w:after="160"/>
      </w:pPr>
      <w:r>
        <w:t xml:space="preserve">Изготовлен из нержавеющей стали DIN 1.4301 (AISI 304), подходит для архитектурно сложных объектов и безбарьерных конструкций.</w:t>
      </w:r>
    </w:p>
    <w:p>
      <w:pPr>
        <w:spacing w:after="160"/>
      </w:pPr>
      <w:r>
        <w:t xml:space="preserve">Возможность подключения бокового поворотного сифона 360° Aquarius D50, нижнего подключения D110 или поворотного регулируемого по высоте сифона D50.</w:t>
      </w:r>
    </w:p>
    <w:p>
      <w:pPr>
        <w:pStyle w:val="Heading2"/>
        <w:spacing w:after="150" w:before="300"/>
      </w:pPr>
      <w:r>
        <w:t xml:space="preserve">Ключевые характеристики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защищает внутренние помещения от влаги при пониженном пороге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надёжная защита дома от нежелательного проникновения воды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герметичное соединение отдельных элементов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монтажная высота 50 мм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решётка из нержавеющей стали 1,5 мм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нагрузочная способность K3, 300 кг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вариативность системы (модульность)</w:t>
      </w:r>
    </w:p>
    <w:p>
      <w:pPr>
        <w:pStyle w:val="Heading1"/>
        <w:spacing w:after="200" w:before="400"/>
      </w:pPr>
      <w:r>
        <w:t xml:space="preserve">Примечание к переводу</w:t>
      </w:r>
    </w:p>
    <w:p>
      <w:pPr>
        <w:spacing w:after="160"/>
      </w:pPr>
      <w:r>
        <w:t xml:space="preserve">Каталоги «KATALOG VPUSTI 2021 RUS PRINT.pdf» (трапы для пола, дождеприёмники, кровельные воронки) и «MCH KATALOG LINEARNI ZLABY 2021 RUS PRINT.pdf» (линейные желоба) уже полностью на русском языке — перевод не требовался.</w:t>
      </w:r>
    </w:p>
    <w:p>
      <w:pPr>
        <w:spacing w:after="160"/>
      </w:pPr>
      <w:r>
        <w:t xml:space="preserve">В настоящем документе переведены вступление, содержание, легенда обозначений и описательные разделы 80-страничного англоязычного каталога «MCH street, floor, roof drains 6-2022.pdf». Подробные таблицы артикулов с размерами по каждой серии внутри этого каталога дублируют информацию, уже переведённую и оформленную в 7 отдельных карточках серий каталога сайта (/catalog/...), поэтому построчно не воспроизводились — при необходимости могу подготовить их отдельно.</w:t>
      </w:r>
    </w:p>
    <w:sectPr>
      <w:pgSz w:w="11907" w:h="16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2026-07-14T10:04:42.021Z</dcterms:created>
  <dcterms:modified xsi:type="dcterms:W3CDTF">2026-07-14T10:04:42.021Z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